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7" w:type="dxa"/>
        <w:tblLook w:val="04A0" w:firstRow="1" w:lastRow="0" w:firstColumn="1" w:lastColumn="0" w:noHBand="0" w:noVBand="1"/>
      </w:tblPr>
      <w:tblGrid>
        <w:gridCol w:w="8064"/>
        <w:gridCol w:w="434"/>
        <w:gridCol w:w="433"/>
        <w:gridCol w:w="434"/>
        <w:gridCol w:w="434"/>
        <w:gridCol w:w="434"/>
        <w:gridCol w:w="434"/>
      </w:tblGrid>
      <w:tr w:rsidR="00A34AD4" w:rsidTr="00893289">
        <w:trPr>
          <w:trHeight w:val="387"/>
        </w:trPr>
        <w:tc>
          <w:tcPr>
            <w:tcW w:w="10667" w:type="dxa"/>
            <w:gridSpan w:val="7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Y1  Writing Assessment Framework</w:t>
            </w:r>
          </w:p>
        </w:tc>
      </w:tr>
      <w:tr w:rsidR="00A34AD4" w:rsidTr="00602989">
        <w:trPr>
          <w:trHeight w:val="387"/>
        </w:trPr>
        <w:tc>
          <w:tcPr>
            <w:tcW w:w="10667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towards the expected standard for Y1</w:t>
            </w: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The pupil can, after discussion with the teacher: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Write simple sentences that can be read by themselves and others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 xml:space="preserve">Use capital letters for their name, I, and at the beginning of writing 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</w:rPr>
              <w:t>Use full stops to demarcate some sentences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Spell some Year 1 common exception words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Spell some suffixes from the year 1 spelling patterns [</w:t>
            </w:r>
            <w:proofErr w:type="spellStart"/>
            <w:r w:rsidRPr="00A34AD4">
              <w:rPr>
                <w:rFonts w:asciiTheme="minorHAnsi" w:hAnsiTheme="minorHAnsi" w:cstheme="minorHAnsi"/>
              </w:rPr>
              <w:t>ing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er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ed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est</w:t>
            </w:r>
            <w:proofErr w:type="spellEnd"/>
            <w:r w:rsidRPr="00A34AD4">
              <w:rPr>
                <w:rFonts w:asciiTheme="minorHAnsi" w:hAnsiTheme="minorHAnsi" w:cstheme="minorHAnsi"/>
                <w:color w:val="000000"/>
              </w:rPr>
              <w:t xml:space="preserve"> ]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Form many letters with the correct starting and finishing point – size may vary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 xml:space="preserve">Begin to </w:t>
            </w:r>
            <w:r w:rsidRPr="00A34AD4">
              <w:rPr>
                <w:rFonts w:asciiTheme="minorHAnsi" w:hAnsiTheme="minorHAnsi" w:cstheme="minorHAnsi"/>
              </w:rPr>
              <w:t>use spacing between words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</w:rPr>
              <w:t>Segment spoken words containing most phase 3 and some phase 4 GPCs accurately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6C7ADC">
        <w:trPr>
          <w:trHeight w:val="387"/>
        </w:trPr>
        <w:tc>
          <w:tcPr>
            <w:tcW w:w="10667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b/>
              </w:rPr>
              <w:t>Working at the expected standard for Y1</w:t>
            </w:r>
          </w:p>
        </w:tc>
      </w:tr>
      <w:tr w:rsidR="00A34AD4" w:rsidTr="009565D2">
        <w:trPr>
          <w:trHeight w:val="406"/>
        </w:trPr>
        <w:tc>
          <w:tcPr>
            <w:tcW w:w="10667" w:type="dxa"/>
            <w:gridSpan w:val="7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The pupil can, after discussion with the teacher:</w:t>
            </w: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Write sentences that are sequenced to form a short narrative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Use capital letters and full stops to demarcate many sentences accurately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Use capital letters for some proper nouns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Use simple past and present tense verbs mostly accurately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Use ‘and’ as a coordinating conjunction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 xml:space="preserve">Spell words containing most Phase 4 and some Phase 5 GPCS  accurately and make </w:t>
            </w:r>
            <w:r w:rsidRPr="00A34AD4">
              <w:rPr>
                <w:rFonts w:asciiTheme="minorHAnsi" w:hAnsiTheme="minorHAnsi" w:cstheme="minorHAnsi"/>
              </w:rPr>
              <w:t>phonically plausible attempts at others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 xml:space="preserve">Add suffixes to spell many words correctly </w:t>
            </w:r>
            <w:r w:rsidRPr="00A34AD4">
              <w:rPr>
                <w:rFonts w:asciiTheme="minorHAnsi" w:hAnsiTheme="minorHAnsi" w:cstheme="minorHAnsi"/>
              </w:rPr>
              <w:t>[</w:t>
            </w:r>
            <w:proofErr w:type="spellStart"/>
            <w:r w:rsidRPr="00A34AD4">
              <w:rPr>
                <w:rFonts w:asciiTheme="minorHAnsi" w:hAnsiTheme="minorHAnsi" w:cstheme="minorHAnsi"/>
              </w:rPr>
              <w:t>ing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er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ed</w:t>
            </w:r>
            <w:proofErr w:type="spellEnd"/>
            <w:r w:rsidRPr="00A34AD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34AD4">
              <w:rPr>
                <w:rFonts w:asciiTheme="minorHAnsi" w:hAnsiTheme="minorHAnsi" w:cstheme="minorHAnsi"/>
              </w:rPr>
              <w:t>est</w:t>
            </w:r>
            <w:proofErr w:type="spellEnd"/>
            <w:r w:rsidRPr="00A34AD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 xml:space="preserve">Spell </w:t>
            </w:r>
            <w:r w:rsidRPr="00A34AD4">
              <w:rPr>
                <w:rFonts w:asciiTheme="minorHAnsi" w:hAnsiTheme="minorHAnsi" w:cstheme="minorHAnsi"/>
              </w:rPr>
              <w:t>many</w:t>
            </w:r>
            <w:r w:rsidRPr="00A34AD4">
              <w:rPr>
                <w:rFonts w:asciiTheme="minorHAnsi" w:hAnsiTheme="minorHAnsi" w:cstheme="minorHAnsi"/>
                <w:color w:val="000000"/>
              </w:rPr>
              <w:t xml:space="preserve"> Year 1 Common Exception Words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</w:rPr>
              <w:t xml:space="preserve">Form lower-case letters in the correct direction, starting and finishing in the right place 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</w:rPr>
              <w:t>Form lower-case letters of the correct size relative to one another in some of their writing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34AD4">
              <w:rPr>
                <w:rFonts w:asciiTheme="minorHAnsi" w:hAnsiTheme="minorHAnsi" w:cstheme="minorHAnsi"/>
                <w:color w:val="000000"/>
              </w:rPr>
              <w:t>Use spacing between words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154088">
        <w:trPr>
          <w:trHeight w:val="387"/>
        </w:trPr>
        <w:tc>
          <w:tcPr>
            <w:tcW w:w="10667" w:type="dxa"/>
            <w:gridSpan w:val="7"/>
            <w:shd w:val="clear" w:color="auto" w:fill="FFFF00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b/>
              </w:rPr>
              <w:t>Working at greater depth within the expected standard for Y1</w:t>
            </w:r>
          </w:p>
        </w:tc>
      </w:tr>
      <w:tr w:rsidR="00A34AD4" w:rsidTr="006E1D1D">
        <w:trPr>
          <w:trHeight w:val="387"/>
        </w:trPr>
        <w:tc>
          <w:tcPr>
            <w:tcW w:w="10667" w:type="dxa"/>
            <w:gridSpan w:val="7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  <w:r>
              <w:t>The pupil can, af</w:t>
            </w:r>
            <w:r>
              <w:t>ter discussion with the teacher:</w:t>
            </w:r>
          </w:p>
        </w:tc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 xml:space="preserve">Write simple coherent narratives about personal experiences and those of others. 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>Demarcate  most sentences with capital letters and full stops and use question marks and exclamation marks mostly accurately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>Include some expanded noun phrases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>Spell  many  words containing Phase 5 GPCs accurately and make phonically plausible attempts at others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>Spell most of the Common Exception Words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406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</w:pPr>
            <w:r>
              <w:t>Spell  most prefixes and suffixes taught at Year 1 [</w:t>
            </w:r>
            <w:proofErr w:type="spellStart"/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ed</w:t>
            </w:r>
            <w:proofErr w:type="spellEnd"/>
            <w:r>
              <w:t xml:space="preserve">, </w:t>
            </w:r>
            <w:proofErr w:type="spellStart"/>
            <w:r>
              <w:t>est</w:t>
            </w:r>
            <w:proofErr w:type="spellEnd"/>
            <w:r>
              <w:t xml:space="preserve">, un, </w:t>
            </w:r>
            <w:proofErr w:type="spellStart"/>
            <w:r>
              <w:t>es</w:t>
            </w:r>
            <w:proofErr w:type="spellEnd"/>
            <w:r>
              <w:t>, s ]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34AD4" w:rsidTr="00A34AD4">
        <w:trPr>
          <w:trHeight w:val="387"/>
        </w:trPr>
        <w:tc>
          <w:tcPr>
            <w:tcW w:w="8064" w:type="dxa"/>
          </w:tcPr>
          <w:p w:rsidR="00A34AD4" w:rsidRPr="00A34AD4" w:rsidRDefault="00A34AD4" w:rsidP="00A34AD4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t>Form letters that are mostly accurate in shape and size (may attempt cursive script)</w:t>
            </w: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3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4" w:type="dxa"/>
          </w:tcPr>
          <w:p w:rsidR="00A34AD4" w:rsidRPr="00A34AD4" w:rsidRDefault="00A34AD4" w:rsidP="00A34AD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00084" w:rsidRDefault="00952DC8"/>
    <w:sectPr w:rsidR="00600084" w:rsidSect="00A34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C31"/>
    <w:multiLevelType w:val="hybridMultilevel"/>
    <w:tmpl w:val="5FA0F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1E0F"/>
    <w:multiLevelType w:val="multilevel"/>
    <w:tmpl w:val="CE7A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465FAF"/>
    <w:multiLevelType w:val="hybridMultilevel"/>
    <w:tmpl w:val="1002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2896"/>
    <w:multiLevelType w:val="multilevel"/>
    <w:tmpl w:val="9844E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B75B9"/>
    <w:multiLevelType w:val="hybridMultilevel"/>
    <w:tmpl w:val="2CE8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C13"/>
    <w:multiLevelType w:val="multilevel"/>
    <w:tmpl w:val="8A985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D93F50"/>
    <w:multiLevelType w:val="hybridMultilevel"/>
    <w:tmpl w:val="5458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7AEB"/>
    <w:multiLevelType w:val="hybridMultilevel"/>
    <w:tmpl w:val="B6DA3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53DEC"/>
    <w:multiLevelType w:val="hybridMultilevel"/>
    <w:tmpl w:val="7F660B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D4"/>
    <w:rsid w:val="00103EAB"/>
    <w:rsid w:val="008A1531"/>
    <w:rsid w:val="00952DC8"/>
    <w:rsid w:val="00A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E2E0"/>
  <w15:chartTrackingRefBased/>
  <w15:docId w15:val="{1EF9907C-A1C3-4764-A447-5A91C485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AD4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AD4"/>
    <w:pPr>
      <w:ind w:left="720"/>
      <w:contextualSpacing/>
    </w:pPr>
  </w:style>
  <w:style w:type="paragraph" w:styleId="NoSpacing">
    <w:name w:val="No Spacing"/>
    <w:uiPriority w:val="1"/>
    <w:qFormat/>
    <w:rsid w:val="00A34AD4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Owens (SIG)</dc:creator>
  <cp:keywords/>
  <dc:description/>
  <cp:lastModifiedBy> </cp:lastModifiedBy>
  <cp:revision>1</cp:revision>
  <dcterms:created xsi:type="dcterms:W3CDTF">2022-09-11T13:39:00Z</dcterms:created>
  <dcterms:modified xsi:type="dcterms:W3CDTF">2022-09-11T13:51:00Z</dcterms:modified>
</cp:coreProperties>
</file>